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7284" w14:textId="77777777" w:rsidR="00A25AD2" w:rsidRDefault="00A25AD2" w:rsidP="00A25A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6B7C1E58" w14:textId="13A508D6" w:rsidR="00675AA6" w:rsidRDefault="00A25AD2" w:rsidP="000F486B">
      <w:pPr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art. 13 ust. 1−2 Rozporządzenia Parlamentu Europejskiego i Rady (UE) 2016/679 z 27.04.2016</w:t>
      </w:r>
      <w:r w:rsidR="000F486B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>
        <w:rPr>
          <w:rFonts w:ascii="Times New Roman" w:eastAsia="Calibri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Dz.Urz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UE L 119, s. 1) – zwanym dalej RODO – ustala się niniejszą klauzulę: </w:t>
      </w:r>
    </w:p>
    <w:p w14:paraId="4E3064D3" w14:textId="77777777" w:rsidR="00A25AD2" w:rsidRDefault="00A25AD2" w:rsidP="00A25AD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Administrator danych osobowych</w:t>
      </w:r>
    </w:p>
    <w:p w14:paraId="3198CB5E" w14:textId="77777777" w:rsidR="00A25AD2" w:rsidRDefault="00A25AD2" w:rsidP="00A25AD2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Gminy Łomża, ul. Marii Skłodowskiej Curie 1a, 18-400 Łomża.</w:t>
      </w:r>
    </w:p>
    <w:p w14:paraId="4DBEB162" w14:textId="77777777" w:rsidR="00A25AD2" w:rsidRDefault="00A25AD2" w:rsidP="00A25AD2">
      <w:pPr>
        <w:numPr>
          <w:ilvl w:val="0"/>
          <w:numId w:val="1"/>
        </w:numPr>
        <w:spacing w:after="0" w:line="240" w:lineRule="atLeast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</w:p>
    <w:p w14:paraId="27A7ED72" w14:textId="77777777" w:rsidR="00A25AD2" w:rsidRDefault="00A25AD2" w:rsidP="00A2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Gminy Łomża, ul. Marii Skłodowskiej Curie 1a ,18-400 Łomża, e-mail: iod@gminalomza.pl</w:t>
      </w:r>
    </w:p>
    <w:p w14:paraId="704CF704" w14:textId="77777777" w:rsidR="00A25AD2" w:rsidRDefault="00A25AD2" w:rsidP="00A25AD2">
      <w:pPr>
        <w:numPr>
          <w:ilvl w:val="0"/>
          <w:numId w:val="1"/>
        </w:numPr>
        <w:spacing w:before="120" w:after="120" w:line="24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i podstawy przetwarzania</w:t>
      </w:r>
    </w:p>
    <w:p w14:paraId="53AD5507" w14:textId="77777777" w:rsidR="00A25AD2" w:rsidRDefault="00A25AD2" w:rsidP="00A25AD2">
      <w:pPr>
        <w:numPr>
          <w:ilvl w:val="0"/>
          <w:numId w:val="2"/>
        </w:num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 przetwarzania danych jest: udział w konkursie na dyrektora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Szkoły Podstawowej im. Marszałka Józefa Piłsudskiego w Wygodzie </w:t>
      </w:r>
    </w:p>
    <w:p w14:paraId="19241E3C" w14:textId="77777777" w:rsidR="00A25AD2" w:rsidRDefault="00A25AD2" w:rsidP="00A25AD2">
      <w:pPr>
        <w:numPr>
          <w:ilvl w:val="0"/>
          <w:numId w:val="2"/>
        </w:num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Podstawą przetwarzania jest:</w:t>
      </w:r>
    </w:p>
    <w:p w14:paraId="19A8B3E6" w14:textId="77777777" w:rsidR="00A25AD2" w:rsidRDefault="00A25AD2" w:rsidP="00A25AD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6 ust. 1 lit. c RODO - jest to niezbędne do wypełnienia obowiązku prawnego,</w:t>
      </w:r>
    </w:p>
    <w:p w14:paraId="780A38B2" w14:textId="77777777" w:rsidR="00A25AD2" w:rsidRDefault="00A25AD2" w:rsidP="00A25AD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oraz w szczególności: w celu oceny zdolności pracownika do pracy (art. 9 ust. 2 lit. h RODO) w związku z przepisami wskazanymi w ustawie z dnia 14 grudnia 2016 r. Prawo oświatowe (Dz. U. 2024 r. poz. 737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zm.) oraz rozporządzeniu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1428). </w:t>
      </w:r>
    </w:p>
    <w:p w14:paraId="6F388D7F" w14:textId="6FD7CA65" w:rsidR="00A25AD2" w:rsidRPr="00D30815" w:rsidRDefault="00A25AD2" w:rsidP="00D30815">
      <w:pPr>
        <w:numPr>
          <w:ilvl w:val="0"/>
          <w:numId w:val="3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pozostałe dane osobowe podane w dokumentach rekrutacyjnych będą przetwarzane na podstawie art. 6 ust. 1 lit. a RODO bądź art. 9 ust. 2 lit. a RODO tj. udzielonej zgody na przetwarzanie danych osobowych. Pani/Pana dane osobowe będą przetwarzane w celu przeprowadzenia obecnego postępowania konkursowego oraz w celu zabezpieczenia dokumentacji na wypadek dochodzenia przyszłych roszczeń. </w:t>
      </w:r>
    </w:p>
    <w:p w14:paraId="679937AC" w14:textId="77777777" w:rsidR="00A25AD2" w:rsidRDefault="00A25AD2" w:rsidP="00A25AD2">
      <w:pPr>
        <w:numPr>
          <w:ilvl w:val="0"/>
          <w:numId w:val="1"/>
        </w:numPr>
        <w:spacing w:before="120" w:after="120" w:line="24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Okres przechowywania danych </w:t>
      </w:r>
    </w:p>
    <w:p w14:paraId="3904E413" w14:textId="291CB0F4" w:rsidR="00A25AD2" w:rsidRDefault="00A25AD2" w:rsidP="00A25AD2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Zebrane dane będą przechowywane do chwili realizacji zadania zgodnie z celem i podstawą przetwarzania, określonym w pkt. III,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Prezesa Rady Ministrów z dnia 18 stycznia 2011 r. w sprawie instrukcji kancelaryjnej, jednolitych rzeczowych wykazów akt oraz instrukcji w sprawie organizacji i zakresu działania archiwów zakładowych (Dz.U. z 2011 r. Nr 14 poz.67).</w:t>
      </w:r>
    </w:p>
    <w:p w14:paraId="0BAE8146" w14:textId="77777777" w:rsidR="00A25AD2" w:rsidRDefault="00A25AD2" w:rsidP="00A25AD2">
      <w:pPr>
        <w:numPr>
          <w:ilvl w:val="0"/>
          <w:numId w:val="1"/>
        </w:numPr>
        <w:spacing w:before="120" w:after="120" w:line="24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Odbiorcy danych</w:t>
      </w:r>
    </w:p>
    <w:p w14:paraId="40A22223" w14:textId="77777777" w:rsidR="00A25AD2" w:rsidRDefault="00A25AD2" w:rsidP="00A25AD2">
      <w:pPr>
        <w:spacing w:before="120" w:after="12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mogą zostać udostępnione podmiotom, z którymi Administrator ma zawarte umowy powierzenia przetwarzania danych osobowych oraz innym podmiotom upoważnionym na podstawie odpowiednich przepisów prawa. Administrator nie zamierza przekazywać Pani/Pana danych do państwa trzeciego lub organizacji międzynarodowej.</w:t>
      </w:r>
    </w:p>
    <w:p w14:paraId="12EF6447" w14:textId="77777777" w:rsidR="00A25AD2" w:rsidRDefault="00A25AD2" w:rsidP="000F486B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3B46C" w14:textId="77777777" w:rsidR="00D30815" w:rsidRDefault="00D30815" w:rsidP="000F486B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46C09" w14:textId="77777777" w:rsidR="00A25AD2" w:rsidRDefault="00A25AD2" w:rsidP="00A25AD2">
      <w:pPr>
        <w:numPr>
          <w:ilvl w:val="0"/>
          <w:numId w:val="1"/>
        </w:numPr>
        <w:spacing w:before="120" w:after="120" w:line="24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Prawa osób, których dane dotyczą: </w:t>
      </w:r>
      <w:r>
        <w:rPr>
          <w:rFonts w:ascii="Times New Roman" w:eastAsia="Times New Roman" w:hAnsi="Times New Roman" w:cs="Times New Roman"/>
          <w:sz w:val="24"/>
          <w:szCs w:val="24"/>
        </w:rPr>
        <w:t>Zgodnie z RODO, przysługuje Pani/Panu:</w:t>
      </w:r>
    </w:p>
    <w:p w14:paraId="6FB16E82" w14:textId="77777777" w:rsidR="00A25AD2" w:rsidRDefault="00A25AD2" w:rsidP="00A25AD2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prawo dostępu do swoich danych oraz otrzymania ich kopii;</w:t>
      </w:r>
    </w:p>
    <w:p w14:paraId="04E957E2" w14:textId="77777777" w:rsidR="00A25AD2" w:rsidRDefault="00A25AD2" w:rsidP="00A25AD2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 do sprostowania (poprawiania) swoich danych;</w:t>
      </w:r>
    </w:p>
    <w:p w14:paraId="06DD26E3" w14:textId="77777777" w:rsidR="00A25AD2" w:rsidRDefault="00A25AD2" w:rsidP="00A25AD2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 do usunięcia danych, ograniczenia przetwarzania danych;</w:t>
      </w:r>
    </w:p>
    <w:p w14:paraId="6D298544" w14:textId="77777777" w:rsidR="00A25AD2" w:rsidRDefault="00A25AD2" w:rsidP="00A25AD2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 do wniesienia sprzeciwu wobec przetwarzania danych;</w:t>
      </w:r>
    </w:p>
    <w:p w14:paraId="6CEA6162" w14:textId="77777777" w:rsidR="00A25AD2" w:rsidRDefault="00A25AD2" w:rsidP="00A25AD2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 do przenoszenia danych;</w:t>
      </w:r>
    </w:p>
    <w:p w14:paraId="76A6EB27" w14:textId="77777777" w:rsidR="00A25AD2" w:rsidRDefault="00A25AD2" w:rsidP="00A25AD2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prawo do wniesienia skargi do organu nadzorczego. </w:t>
      </w:r>
    </w:p>
    <w:p w14:paraId="7C982F6D" w14:textId="77777777" w:rsidR="00A25AD2" w:rsidRDefault="00A25AD2" w:rsidP="00A25AD2">
      <w:pPr>
        <w:numPr>
          <w:ilvl w:val="0"/>
          <w:numId w:val="1"/>
        </w:numPr>
        <w:spacing w:before="120" w:after="120" w:line="24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wymogu/dobrowolności podania danych</w:t>
      </w:r>
    </w:p>
    <w:p w14:paraId="756056F7" w14:textId="77777777" w:rsidR="00A25AD2" w:rsidRDefault="00A25AD2" w:rsidP="00A25AD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przez Panią/Pana danych jest obowiązkiem wynikającym z przepisów prawa, a konsekwencją niepodania danych osobowych będzie brak możliwości realizacji usługi/zadania.</w:t>
      </w:r>
    </w:p>
    <w:p w14:paraId="0BF53101" w14:textId="77777777" w:rsidR="00A25AD2" w:rsidRDefault="00A25AD2" w:rsidP="00A25AD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umowy podanie danych ma charakter dobrowolny, ale jest konieczne w celu jej zawarcia.</w:t>
      </w:r>
    </w:p>
    <w:p w14:paraId="58659CCC" w14:textId="77777777" w:rsidR="00A25AD2" w:rsidRDefault="00A25AD2" w:rsidP="00A25AD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nie będą przetwarzane w sposób zautomatyzowany w tym również w formie profilowania.</w:t>
      </w:r>
    </w:p>
    <w:p w14:paraId="4D3D291B" w14:textId="77777777" w:rsidR="00A25AD2" w:rsidRDefault="00A25AD2" w:rsidP="00A25AD2">
      <w:pPr>
        <w:spacing w:before="120" w:after="120" w:line="240" w:lineRule="atLeast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5ED956" w14:textId="77777777" w:rsidR="00A25AD2" w:rsidRDefault="00A25AD2" w:rsidP="00A25AD2">
      <w:pPr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się:</w:t>
      </w:r>
    </w:p>
    <w:p w14:paraId="57C47AA1" w14:textId="77777777" w:rsidR="00A25AD2" w:rsidRDefault="00A25AD2" w:rsidP="00A25AD2">
      <w:pPr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(data, podpis)…………………………………………………………….…………………..</w:t>
      </w:r>
    </w:p>
    <w:p w14:paraId="27A149C8" w14:textId="77777777" w:rsidR="00A25AD2" w:rsidRDefault="00A25AD2" w:rsidP="00A25AD2">
      <w:pPr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84895" w14:textId="77777777" w:rsidR="00A25AD2" w:rsidRDefault="00A25AD2" w:rsidP="00A25AD2">
      <w:pPr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Wyrażam zgodę na przetwarzanie moich danych kontaktowych, w tym również numeru telefonu.</w:t>
      </w:r>
    </w:p>
    <w:p w14:paraId="7A256E8B" w14:textId="77777777" w:rsidR="00A25AD2" w:rsidRDefault="00A25AD2" w:rsidP="00A25AD2">
      <w:pPr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EB26D" w14:textId="77777777" w:rsidR="00A25AD2" w:rsidRDefault="00A25AD2" w:rsidP="00A25AD2">
      <w:pPr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(data, podpis)……………………………………………………………………………………..</w:t>
      </w:r>
    </w:p>
    <w:p w14:paraId="1F0B5709" w14:textId="77777777" w:rsidR="00527D38" w:rsidRDefault="00527D38"/>
    <w:sectPr w:rsidR="0052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64A"/>
    <w:multiLevelType w:val="hybridMultilevel"/>
    <w:tmpl w:val="21308EEE"/>
    <w:lvl w:ilvl="0" w:tplc="BAB6875C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6306B6"/>
    <w:multiLevelType w:val="hybridMultilevel"/>
    <w:tmpl w:val="31A294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D6F50"/>
    <w:multiLevelType w:val="hybridMultilevel"/>
    <w:tmpl w:val="FDD8D940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4C6D416E"/>
    <w:multiLevelType w:val="hybridMultilevel"/>
    <w:tmpl w:val="BFBE6D4C"/>
    <w:lvl w:ilvl="0" w:tplc="D7E61EAA">
      <w:start w:val="1"/>
      <w:numFmt w:val="decimal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3153" w:hanging="360"/>
      </w:pPr>
    </w:lvl>
    <w:lvl w:ilvl="4" w:tplc="04150019">
      <w:start w:val="1"/>
      <w:numFmt w:val="lowerLetter"/>
      <w:lvlText w:val="%5."/>
      <w:lvlJc w:val="left"/>
      <w:pPr>
        <w:ind w:left="3873" w:hanging="360"/>
      </w:pPr>
    </w:lvl>
    <w:lvl w:ilvl="5" w:tplc="0415001B">
      <w:start w:val="1"/>
      <w:numFmt w:val="lowerRoman"/>
      <w:lvlText w:val="%6."/>
      <w:lvlJc w:val="right"/>
      <w:pPr>
        <w:ind w:left="4593" w:hanging="180"/>
      </w:pPr>
    </w:lvl>
    <w:lvl w:ilvl="6" w:tplc="0415000F">
      <w:start w:val="1"/>
      <w:numFmt w:val="decimal"/>
      <w:lvlText w:val="%7."/>
      <w:lvlJc w:val="left"/>
      <w:pPr>
        <w:ind w:left="5313" w:hanging="360"/>
      </w:pPr>
    </w:lvl>
    <w:lvl w:ilvl="7" w:tplc="04150019">
      <w:start w:val="1"/>
      <w:numFmt w:val="lowerLetter"/>
      <w:lvlText w:val="%8."/>
      <w:lvlJc w:val="left"/>
      <w:pPr>
        <w:ind w:left="6033" w:hanging="360"/>
      </w:pPr>
    </w:lvl>
    <w:lvl w:ilvl="8" w:tplc="0415001B">
      <w:start w:val="1"/>
      <w:numFmt w:val="lowerRoman"/>
      <w:lvlText w:val="%9."/>
      <w:lvlJc w:val="right"/>
      <w:pPr>
        <w:ind w:left="6753" w:hanging="180"/>
      </w:pPr>
    </w:lvl>
  </w:abstractNum>
  <w:num w:numId="1" w16cid:durableId="1564026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850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382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448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922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2"/>
    <w:rsid w:val="000C3E8C"/>
    <w:rsid w:val="000F486B"/>
    <w:rsid w:val="001E240F"/>
    <w:rsid w:val="00454DDA"/>
    <w:rsid w:val="004E50BD"/>
    <w:rsid w:val="00527D38"/>
    <w:rsid w:val="00675AA6"/>
    <w:rsid w:val="006D0A73"/>
    <w:rsid w:val="00A25AD2"/>
    <w:rsid w:val="00D30815"/>
    <w:rsid w:val="00E0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0F6F"/>
  <w15:chartTrackingRefBased/>
  <w15:docId w15:val="{DF0BD729-6DF6-4E13-91C4-409D1C82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AD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25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A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A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A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A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A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A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A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A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A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A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A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A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Tyszka</dc:creator>
  <cp:keywords/>
  <dc:description/>
  <cp:lastModifiedBy>Tomasz Tyszka</cp:lastModifiedBy>
  <cp:revision>4</cp:revision>
  <dcterms:created xsi:type="dcterms:W3CDTF">2025-05-16T06:48:00Z</dcterms:created>
  <dcterms:modified xsi:type="dcterms:W3CDTF">2025-05-16T10:44:00Z</dcterms:modified>
</cp:coreProperties>
</file>